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EE42B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C08E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E42B9" w:rsidRPr="00EE42B9">
        <w:rPr>
          <w:sz w:val="27"/>
          <w:szCs w:val="27"/>
        </w:rPr>
        <w:t>О размещении элементов благоустройства территории, в границах кадастрового квартала 47:07:1003005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E42B9" w:rsidRPr="00EE42B9">
        <w:rPr>
          <w:sz w:val="27"/>
          <w:szCs w:val="27"/>
        </w:rPr>
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</w:r>
      <w:proofErr w:type="spellStart"/>
      <w:r w:rsidR="00EE42B9" w:rsidRPr="00EE42B9">
        <w:rPr>
          <w:sz w:val="27"/>
          <w:szCs w:val="27"/>
        </w:rPr>
        <w:t>Заневское</w:t>
      </w:r>
      <w:proofErr w:type="spellEnd"/>
      <w:r w:rsidR="00EE42B9" w:rsidRPr="00EE42B9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</w:r>
      <w:proofErr w:type="spellStart"/>
      <w:r w:rsidR="00EE42B9" w:rsidRPr="00EE42B9">
        <w:rPr>
          <w:sz w:val="27"/>
          <w:szCs w:val="27"/>
        </w:rPr>
        <w:t>Заневское</w:t>
      </w:r>
      <w:proofErr w:type="spellEnd"/>
      <w:r w:rsidR="00EE42B9" w:rsidRPr="00EE42B9">
        <w:rPr>
          <w:sz w:val="27"/>
          <w:szCs w:val="27"/>
        </w:rPr>
        <w:t xml:space="preserve"> городское поселение» от 25.02.2020 № 7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74AC" w:rsidRDefault="00F774AC" w:rsidP="003E7623">
      <w:r>
        <w:separator/>
      </w:r>
    </w:p>
  </w:endnote>
  <w:endnote w:type="continuationSeparator" w:id="0">
    <w:p w:rsidR="00F774AC" w:rsidRDefault="00F774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74AC" w:rsidRDefault="00F774AC" w:rsidP="003E7623">
      <w:r>
        <w:separator/>
      </w:r>
    </w:p>
  </w:footnote>
  <w:footnote w:type="continuationSeparator" w:id="0">
    <w:p w:rsidR="00F774AC" w:rsidRDefault="00F774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4AC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727DD-ACFD-4F7C-A845-0F1924A10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2026-01-19T06:51:00Z</dcterms:created>
  <dcterms:modified xsi:type="dcterms:W3CDTF">2026-01-19T06:51:00Z</dcterms:modified>
</cp:coreProperties>
</file>